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0F" w:rsidRDefault="00B4684F" w:rsidP="00B4684F">
      <w:pPr>
        <w:jc w:val="center"/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1695450" cy="1695450"/>
            <wp:effectExtent l="19050" t="0" r="0" b="0"/>
            <wp:docPr id="1" name="Bilde 0" descr="LogoColorTextBelo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orTextBelow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nb-NO"/>
        </w:rPr>
        <w:drawing>
          <wp:inline distT="0" distB="0" distL="0" distR="0">
            <wp:extent cx="2234560" cy="1485766"/>
            <wp:effectExtent l="19050" t="0" r="0" b="0"/>
            <wp:docPr id="3" name="Bilde 2" descr="j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301" cy="14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nb-NO"/>
        </w:rPr>
        <w:drawing>
          <wp:inline distT="0" distB="0" distL="0" distR="0">
            <wp:extent cx="1495425" cy="1495425"/>
            <wp:effectExtent l="19050" t="0" r="9525" b="0"/>
            <wp:docPr id="4" name="Bild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E0F" w:rsidRDefault="00B4684F">
      <w:pPr>
        <w:rPr>
          <w:b/>
        </w:rPr>
      </w:pPr>
      <w:r>
        <w:rPr>
          <w:b/>
        </w:rPr>
        <w:t>Lillehammer Rideklubb arranger 29.6.-1.7.2012 Birkebeineren Dressur Festival</w:t>
      </w:r>
      <w:r w:rsidR="003A6C9E">
        <w:rPr>
          <w:b/>
        </w:rPr>
        <w:t>.  Arrangementet har status som landsstevn</w:t>
      </w:r>
      <w:r w:rsidR="00CE7DBB">
        <w:rPr>
          <w:b/>
        </w:rPr>
        <w:t>e</w:t>
      </w:r>
      <w:r w:rsidR="003A6C9E">
        <w:rPr>
          <w:b/>
        </w:rPr>
        <w:t xml:space="preserve">, som er nest høyest rangert av nasjonale stevner.  Vi forventer ca 50 </w:t>
      </w:r>
      <w:r w:rsidR="00CE7DBB">
        <w:rPr>
          <w:b/>
        </w:rPr>
        <w:t>deltagere hver dag</w:t>
      </w:r>
      <w:r w:rsidR="003A6C9E">
        <w:rPr>
          <w:b/>
        </w:rPr>
        <w:t>, og vi vil ha klasser både for voksne og barn.  Stevnet vil også være av stor interesse for heste</w:t>
      </w:r>
      <w:r w:rsidR="00CE7DBB">
        <w:rPr>
          <w:b/>
        </w:rPr>
        <w:t>entusiaster</w:t>
      </w:r>
      <w:r w:rsidR="003A6C9E">
        <w:rPr>
          <w:b/>
        </w:rPr>
        <w:t xml:space="preserve"> i hele innlandsregionen.</w:t>
      </w:r>
      <w:r w:rsidR="00E3670E">
        <w:rPr>
          <w:b/>
        </w:rPr>
        <w:t xml:space="preserve"> For mer </w:t>
      </w:r>
      <w:proofErr w:type="gramStart"/>
      <w:r w:rsidR="00E3670E">
        <w:rPr>
          <w:b/>
        </w:rPr>
        <w:t>informasjon</w:t>
      </w:r>
      <w:r w:rsidR="00BB158A">
        <w:rPr>
          <w:b/>
        </w:rPr>
        <w:t xml:space="preserve">, </w:t>
      </w:r>
      <w:r w:rsidR="00E3670E">
        <w:rPr>
          <w:b/>
        </w:rPr>
        <w:t xml:space="preserve"> se</w:t>
      </w:r>
      <w:proofErr w:type="gramEnd"/>
      <w:r w:rsidR="00E3670E">
        <w:rPr>
          <w:b/>
        </w:rPr>
        <w:t xml:space="preserve"> vår hjemmeside  </w:t>
      </w:r>
      <w:proofErr w:type="spellStart"/>
      <w:r w:rsidR="00E3670E" w:rsidRPr="00E3670E">
        <w:rPr>
          <w:b/>
          <w:i/>
        </w:rPr>
        <w:t>www.lirk.no</w:t>
      </w:r>
      <w:proofErr w:type="spellEnd"/>
      <w:r w:rsidR="00E3670E">
        <w:rPr>
          <w:b/>
          <w:i/>
        </w:rPr>
        <w:t>.</w:t>
      </w:r>
    </w:p>
    <w:p w:rsidR="005E26FF" w:rsidRPr="003A6C9E" w:rsidRDefault="003A6C9E" w:rsidP="003A6C9E">
      <w:pPr>
        <w:pStyle w:val="Overskrift1"/>
      </w:pPr>
      <w:r>
        <w:t>I</w:t>
      </w:r>
      <w:r w:rsidR="002D3FD1" w:rsidRPr="003A6C9E">
        <w:t>nvitasjon til utstillere</w:t>
      </w:r>
    </w:p>
    <w:p w:rsidR="002D3FD1" w:rsidRPr="002D3FD1" w:rsidRDefault="002D3FD1" w:rsidP="003A6C9E">
      <w:pPr>
        <w:pStyle w:val="Overskrift2"/>
        <w:rPr>
          <w:rFonts w:eastAsia="Times New Roman"/>
          <w:sz w:val="20"/>
          <w:szCs w:val="20"/>
          <w:lang w:eastAsia="nb-NO"/>
        </w:rPr>
      </w:pPr>
      <w:r w:rsidRPr="002D3FD1">
        <w:rPr>
          <w:rFonts w:eastAsia="Times New Roman"/>
          <w:lang w:eastAsia="nb-NO"/>
        </w:rPr>
        <w:t>Standplasser</w:t>
      </w:r>
      <w:r w:rsidRPr="002D3FD1">
        <w:rPr>
          <w:rFonts w:eastAsia="Times New Roman"/>
          <w:sz w:val="20"/>
          <w:szCs w:val="20"/>
          <w:lang w:eastAsia="nb-NO"/>
        </w:rPr>
        <w:t xml:space="preserve"> </w:t>
      </w:r>
    </w:p>
    <w:p w:rsidR="002D3FD1" w:rsidRPr="002D3FD1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Vi leier ut standplasser 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publikumsområdet, i nærhet av konkurransebanen. Maksimal dybde på standen er tre meter.</w:t>
      </w:r>
    </w:p>
    <w:p w:rsidR="002D3FD1" w:rsidRPr="002D3FD1" w:rsidRDefault="002D3FD1" w:rsidP="003A6C9E">
      <w:pPr>
        <w:pStyle w:val="Overskrift2"/>
        <w:rPr>
          <w:rFonts w:eastAsia="Times New Roman"/>
          <w:lang w:eastAsia="nb-NO"/>
        </w:rPr>
      </w:pPr>
      <w:r w:rsidRPr="002D3FD1">
        <w:rPr>
          <w:rFonts w:eastAsia="Times New Roman"/>
          <w:lang w:eastAsia="nb-NO"/>
        </w:rPr>
        <w:t xml:space="preserve">Produkter/bransjemiks </w:t>
      </w:r>
    </w:p>
    <w:p w:rsidR="002D3FD1" w:rsidRPr="002D3FD1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Vi som arrangør er opptatt av at våre utstillere skal tjene penger og ha en god opplevelse av å være på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Birkebeineren Dressur Festival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. Vi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forbeholder oss</w:t>
      </w:r>
      <w:r w:rsidR="00E3670E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derfor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retten til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å 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reguler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</w:t>
      </w:r>
      <w:proofErr w:type="gramEnd"/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antall utstillere innenfor enkelte bransjer. Vi vil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gjennomføre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reguleringen for å oppnå best mulig bransjemiks både for utstillere og publikum, og kommer samtidig til å ta hensyn til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våre sponsorer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. Vi oppfordrer derfor alle som ønsker å komme til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Birkebeineren Dressur Festival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om å være tidlig ute med påmeldingen. </w:t>
      </w:r>
    </w:p>
    <w:p w:rsidR="002D3FD1" w:rsidRPr="002D3FD1" w:rsidRDefault="002D3FD1" w:rsidP="003A6C9E">
      <w:pPr>
        <w:pStyle w:val="Overskrift2"/>
        <w:rPr>
          <w:rFonts w:eastAsia="Times New Roman"/>
          <w:lang w:eastAsia="nb-NO"/>
        </w:rPr>
      </w:pPr>
      <w:r w:rsidRPr="002D3FD1">
        <w:rPr>
          <w:rFonts w:eastAsia="Times New Roman"/>
          <w:lang w:eastAsia="nb-NO"/>
        </w:rPr>
        <w:t xml:space="preserve">Priser </w:t>
      </w:r>
    </w:p>
    <w:p w:rsidR="00283925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Standplass inkl registreringsavgift for kommersiell utstiller inntil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4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meters bredde: kr </w:t>
      </w:r>
      <w:r w:rsidR="00E3670E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1.500,-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inntil 6 meters bredde: kr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1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900,- og inntil 9 meters bredde: kr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2.500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,-. Standplass over 9 meter: Etter avtale. </w:t>
      </w:r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Leien inkluderer ikke strøm.  Strøm kan leveres mot</w:t>
      </w:r>
      <w:r w:rsidR="00BB158A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et</w:t>
      </w:r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tillegg på kr 300,- pr stand.</w:t>
      </w:r>
      <w:r w:rsidR="00283925" w:rsidRPr="00283925">
        <w:rPr>
          <w:rFonts w:ascii="Verdana" w:hAnsi="Verdana"/>
          <w:color w:val="000000"/>
          <w:sz w:val="15"/>
          <w:szCs w:val="15"/>
        </w:rPr>
        <w:t xml:space="preserve"> </w:t>
      </w:r>
      <w:r w:rsidR="00283925" w:rsidRP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20 lm kabel godkjent for utendørs bruk må medbringes.</w:t>
      </w:r>
    </w:p>
    <w:p w:rsidR="002D3FD1" w:rsidRPr="002D3FD1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Alle priser er eks. mva. Ingen blir registrert som utstiller før standleie er betalt. </w:t>
      </w:r>
    </w:p>
    <w:p w:rsidR="002D3FD1" w:rsidRPr="002D3FD1" w:rsidRDefault="002D3FD1" w:rsidP="003A6C9E">
      <w:pPr>
        <w:pStyle w:val="Overskrift2"/>
        <w:rPr>
          <w:rFonts w:eastAsia="Times New Roman"/>
          <w:lang w:eastAsia="nb-NO"/>
        </w:rPr>
      </w:pPr>
      <w:r w:rsidRPr="002D3FD1">
        <w:rPr>
          <w:rFonts w:eastAsia="Times New Roman"/>
          <w:lang w:eastAsia="nb-NO"/>
        </w:rPr>
        <w:t xml:space="preserve">Påmelding </w:t>
      </w:r>
    </w:p>
    <w:p w:rsidR="00283925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Påmeldingsfristen er satt til </w:t>
      </w:r>
      <w:proofErr w:type="gramStart"/>
      <w:r w:rsidR="002839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1</w:t>
      </w:r>
      <w:proofErr w:type="gramEnd"/>
      <w:r w:rsidR="002839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 xml:space="preserve"> mai 2012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. </w:t>
      </w:r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Bestilling skjer ved </w:t>
      </w:r>
      <w:proofErr w:type="spellStart"/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mail</w:t>
      </w:r>
      <w:proofErr w:type="spellEnd"/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til </w:t>
      </w:r>
      <w:hyperlink r:id="rId7" w:history="1">
        <w:r w:rsidR="00CE7DBB" w:rsidRPr="00862CD5">
          <w:rPr>
            <w:rStyle w:val="Hyperkobling"/>
            <w:rFonts w:ascii="Verdana" w:eastAsia="Times New Roman" w:hAnsi="Verdana" w:cs="Times New Roman"/>
            <w:sz w:val="20"/>
            <w:szCs w:val="20"/>
            <w:lang w:eastAsia="nb-NO"/>
          </w:rPr>
          <w:t>sponsor@lirk.no</w:t>
        </w:r>
      </w:hyperlink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. </w:t>
      </w:r>
    </w:p>
    <w:p w:rsidR="00CE7DBB" w:rsidRDefault="00CE7DBB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</w:p>
    <w:p w:rsidR="00CE7DBB" w:rsidRDefault="00CE7DBB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</w:p>
    <w:p w:rsidR="00283925" w:rsidRDefault="00283925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lastRenderedPageBreak/>
        <w:t>Følgende må oppgis:</w:t>
      </w:r>
    </w:p>
    <w:p w:rsidR="00283925" w:rsidRDefault="00283925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</w:pPr>
      <w:r w:rsidRPr="00653E0F"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t xml:space="preserve">Utstillers navn, adresse, </w:t>
      </w:r>
      <w:proofErr w:type="spellStart"/>
      <w:r w:rsidRPr="00653E0F"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t>e-mailadresse</w:t>
      </w:r>
      <w:proofErr w:type="spellEnd"/>
      <w:r w:rsidRPr="00653E0F"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t>, telefon og organi</w:t>
      </w:r>
      <w:r w:rsidR="00CE7DBB"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t>s</w:t>
      </w:r>
      <w:r w:rsidRPr="00653E0F"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t>asjonsnummer.  Videre oppgis bransje og hvor bred stand man ønsker (4, 6 el. 9 meter), og om man ønsker strøm.</w:t>
      </w:r>
    </w:p>
    <w:p w:rsidR="00653E0F" w:rsidRPr="00653E0F" w:rsidRDefault="00653E0F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653E0F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Kontraktspartner for utleier er Lillehammer Rideklubb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org.nr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. </w:t>
      </w:r>
      <w:r>
        <w:rPr>
          <w:rFonts w:ascii="Georgia" w:hAnsi="Georgia"/>
          <w:color w:val="030344"/>
          <w:sz w:val="20"/>
          <w:szCs w:val="20"/>
        </w:rPr>
        <w:t>984 752</w:t>
      </w:r>
      <w:r w:rsidR="00B4684F">
        <w:rPr>
          <w:rFonts w:ascii="Georgia" w:hAnsi="Georgia"/>
          <w:color w:val="030344"/>
          <w:sz w:val="20"/>
          <w:szCs w:val="20"/>
        </w:rPr>
        <w:t> </w:t>
      </w:r>
      <w:r>
        <w:rPr>
          <w:rFonts w:ascii="Georgia" w:hAnsi="Georgia"/>
          <w:color w:val="030344"/>
          <w:sz w:val="20"/>
          <w:szCs w:val="20"/>
        </w:rPr>
        <w:t>458</w:t>
      </w:r>
      <w:r w:rsidR="00B4684F">
        <w:rPr>
          <w:rFonts w:ascii="Georgia" w:hAnsi="Georgia"/>
          <w:color w:val="030344"/>
          <w:sz w:val="20"/>
          <w:szCs w:val="20"/>
        </w:rPr>
        <w:t>.</w:t>
      </w:r>
    </w:p>
    <w:p w:rsidR="002D3FD1" w:rsidRPr="002D3FD1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Det vil bli sendt ut faktura og en bekreftelse på stand umiddelbart etter påmeldingsfristen utløp. Plass vil bli tildelt ved ankomst.</w:t>
      </w:r>
      <w:r w:rsidR="00653E0F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Hvis ledige plasser, mottas påmelding helt fram til arrangementsstart. </w:t>
      </w:r>
    </w:p>
    <w:p w:rsidR="002D3FD1" w:rsidRPr="002D3FD1" w:rsidRDefault="002D3FD1" w:rsidP="003A6C9E">
      <w:pPr>
        <w:pStyle w:val="Overskrift1"/>
        <w:rPr>
          <w:rFonts w:eastAsia="Times New Roman"/>
          <w:sz w:val="20"/>
          <w:szCs w:val="20"/>
          <w:lang w:eastAsia="nb-NO"/>
        </w:rPr>
      </w:pPr>
      <w:r w:rsidRPr="002D3FD1">
        <w:rPr>
          <w:rFonts w:eastAsia="Times New Roman"/>
          <w:lang w:eastAsia="nb-NO"/>
        </w:rPr>
        <w:t>Praktisk informasjon</w:t>
      </w:r>
      <w:r w:rsidRPr="002D3FD1">
        <w:rPr>
          <w:rFonts w:eastAsia="Times New Roman"/>
          <w:sz w:val="20"/>
          <w:szCs w:val="20"/>
          <w:lang w:eastAsia="nb-NO"/>
        </w:rPr>
        <w:t xml:space="preserve"> </w:t>
      </w:r>
    </w:p>
    <w:p w:rsidR="002D3FD1" w:rsidRPr="002D3FD1" w:rsidRDefault="002D3FD1" w:rsidP="003A6C9E">
      <w:pPr>
        <w:pStyle w:val="Overskrift2"/>
        <w:rPr>
          <w:rFonts w:eastAsia="Times New Roman"/>
          <w:lang w:eastAsia="nb-NO"/>
        </w:rPr>
      </w:pPr>
      <w:r w:rsidRPr="002D3FD1">
        <w:rPr>
          <w:rFonts w:eastAsia="Times New Roman"/>
          <w:lang w:eastAsia="nb-NO"/>
        </w:rPr>
        <w:t xml:space="preserve">Åpningstider </w:t>
      </w:r>
    </w:p>
    <w:p w:rsidR="002D3FD1" w:rsidRPr="002D3FD1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proofErr w:type="spellStart"/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Bodutstillernes</w:t>
      </w:r>
      <w:proofErr w:type="spellEnd"/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åpningstider</w:t>
      </w:r>
      <w:r w:rsidR="00E3670E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er: Fredag</w:t>
      </w:r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29.6.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kl 1</w:t>
      </w:r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200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–</w:t>
      </w:r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2000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lørdag</w:t>
      </w:r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30.6.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kl </w:t>
      </w:r>
      <w:r w:rsidR="00283925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0800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-</w:t>
      </w:r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2000, søndag kl 0800-stevneslutt.</w:t>
      </w:r>
      <w:r w:rsidR="00B4684F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Hvis stevnet </w:t>
      </w:r>
      <w:r w:rsidR="00E3670E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avsluttes</w:t>
      </w:r>
      <w:r w:rsidR="00B4684F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tidligere enn kl 2000 står utstillerne fritt til å stenge sin stand.</w:t>
      </w:r>
    </w:p>
    <w:p w:rsidR="002D3FD1" w:rsidRPr="002D3FD1" w:rsidRDefault="002D3FD1" w:rsidP="003A6C9E">
      <w:pPr>
        <w:pStyle w:val="Overskrift2"/>
        <w:rPr>
          <w:rFonts w:eastAsia="Times New Roman"/>
          <w:lang w:eastAsia="nb-NO"/>
        </w:rPr>
      </w:pPr>
      <w:r w:rsidRPr="002D3FD1">
        <w:rPr>
          <w:rFonts w:eastAsia="Times New Roman"/>
          <w:lang w:eastAsia="nb-NO"/>
        </w:rPr>
        <w:t xml:space="preserve">Ankomst/avreise </w:t>
      </w:r>
    </w:p>
    <w:p w:rsidR="002D3FD1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Utstillere skal ved ankomst kontakte </w:t>
      </w:r>
      <w:r w:rsidR="00AA22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Anne-Lise Pedersen</w:t>
      </w:r>
      <w:r w:rsidRPr="002D3F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 xml:space="preserve"> tlf </w:t>
      </w:r>
      <w:r w:rsidR="00CE7DBB">
        <w:rPr>
          <w:b/>
        </w:rPr>
        <w:t>472 56 844</w:t>
      </w:r>
      <w:r w:rsidR="00AA2251">
        <w:t xml:space="preserve"> 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for anvisning av plass. Tildeling av standplasser vil skje fra kl </w:t>
      </w:r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1700 torsdag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.</w:t>
      </w:r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  <w:proofErr w:type="spellStart"/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Evt</w:t>
      </w:r>
      <w:proofErr w:type="spellEnd"/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  <w:proofErr w:type="spellStart"/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tidliere</w:t>
      </w:r>
      <w:proofErr w:type="spellEnd"/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m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ontering på torsdag kan skje etter avtale. Utstillere som ikke er på plass før kl 1000</w:t>
      </w:r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  <w:proofErr w:type="gramStart"/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fredag 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vil</w:t>
      </w:r>
      <w:proofErr w:type="gramEnd"/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miste sin plass. Ingen vil få tildelt stand før avgiften er betalt. Demontering må være ferdig senest innen søndag kl </w:t>
      </w:r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2200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. Bestilt plass som ikke er benyttet innen kl 1000 på </w:t>
      </w:r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fredag 29.6.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, kan fritt disponeres av </w:t>
      </w:r>
      <w:r w:rsidR="00AA225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Birkebeineren Dressur Festival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om spesiell avtale ikke foreligger.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nb-NO"/>
        </w:rPr>
        <w:t xml:space="preserve"> </w:t>
      </w:r>
    </w:p>
    <w:p w:rsidR="00AA2251" w:rsidRPr="002D3FD1" w:rsidRDefault="00AA225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nb-NO"/>
        </w:rPr>
        <w:t>Bilkjøring og rigging/nedrigging kan kun foregå før stevnestart for dagen og etter dagens siste premieutdeling</w:t>
      </w:r>
      <w:r w:rsidR="00653E0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nb-NO"/>
        </w:rPr>
        <w:t>.</w:t>
      </w:r>
    </w:p>
    <w:p w:rsidR="002D3FD1" w:rsidRPr="002D3FD1" w:rsidRDefault="002D3FD1" w:rsidP="003A6C9E">
      <w:pPr>
        <w:pStyle w:val="Overskrift2"/>
        <w:rPr>
          <w:rFonts w:eastAsia="Times New Roman"/>
          <w:lang w:eastAsia="nb-NO"/>
        </w:rPr>
      </w:pPr>
      <w:r w:rsidRPr="002D3FD1">
        <w:rPr>
          <w:rFonts w:eastAsia="Times New Roman"/>
          <w:lang w:eastAsia="nb-NO"/>
        </w:rPr>
        <w:t xml:space="preserve">Parkering </w:t>
      </w:r>
    </w:p>
    <w:p w:rsidR="002D3FD1" w:rsidRPr="002D3FD1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Egen gratis parkering for utstillere</w:t>
      </w:r>
      <w:r w:rsidR="00E3670E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(1 bil</w:t>
      </w:r>
      <w:r w:rsidR="00BB158A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m/ </w:t>
      </w:r>
      <w:proofErr w:type="spellStart"/>
      <w:r w:rsidR="00BB158A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evt</w:t>
      </w:r>
      <w:proofErr w:type="spellEnd"/>
      <w:r w:rsidR="00BB158A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henger</w:t>
      </w:r>
      <w:r w:rsidR="00E3670E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) 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på </w:t>
      </w:r>
      <w:r w:rsidR="00653E0F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Birkebeinerstadion.</w:t>
      </w: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</w:p>
    <w:p w:rsidR="002D3FD1" w:rsidRPr="002D3FD1" w:rsidRDefault="002D3FD1" w:rsidP="003A6C9E">
      <w:pPr>
        <w:pStyle w:val="Overskrift2"/>
        <w:rPr>
          <w:rFonts w:eastAsia="Times New Roman"/>
          <w:lang w:eastAsia="nb-NO"/>
        </w:rPr>
      </w:pPr>
      <w:r w:rsidRPr="002D3FD1">
        <w:rPr>
          <w:rFonts w:eastAsia="Times New Roman"/>
          <w:lang w:eastAsia="nb-NO"/>
        </w:rPr>
        <w:t xml:space="preserve">Renovasjon </w:t>
      </w:r>
    </w:p>
    <w:p w:rsidR="002D3FD1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Hver utstiller er selv ansvarlig for å tømme sin søppel </w:t>
      </w:r>
      <w:r w:rsidR="00653E0F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på anvist plass.</w:t>
      </w:r>
    </w:p>
    <w:p w:rsidR="00653E0F" w:rsidRDefault="00653E0F" w:rsidP="003A6C9E">
      <w:pPr>
        <w:pStyle w:val="Overskrift2"/>
        <w:rPr>
          <w:rFonts w:eastAsia="Times New Roman"/>
          <w:lang w:eastAsia="nb-NO"/>
        </w:rPr>
      </w:pPr>
      <w:r w:rsidRPr="00653E0F">
        <w:rPr>
          <w:rFonts w:eastAsia="Times New Roman"/>
          <w:lang w:eastAsia="nb-NO"/>
        </w:rPr>
        <w:t>Toaletter</w:t>
      </w:r>
    </w:p>
    <w:p w:rsidR="00653E0F" w:rsidRPr="002D3FD1" w:rsidRDefault="00653E0F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Utstillere har tilgang til toaletter i ridehuset.</w:t>
      </w:r>
    </w:p>
    <w:p w:rsidR="002D3FD1" w:rsidRPr="002D3FD1" w:rsidRDefault="002D3FD1" w:rsidP="003A6C9E">
      <w:pPr>
        <w:pStyle w:val="Overskrift2"/>
        <w:rPr>
          <w:rFonts w:eastAsia="Times New Roman"/>
          <w:lang w:eastAsia="nb-NO"/>
        </w:rPr>
      </w:pPr>
      <w:r w:rsidRPr="002D3FD1">
        <w:rPr>
          <w:rFonts w:eastAsia="Times New Roman"/>
          <w:lang w:eastAsia="nb-NO"/>
        </w:rPr>
        <w:t xml:space="preserve">Vakthold og forsikring </w:t>
      </w:r>
    </w:p>
    <w:p w:rsidR="002D3FD1" w:rsidRPr="002D3FD1" w:rsidRDefault="002D3FD1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2D3FD1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Arrangør sørger for ordinært streifvakthold under hele arrangementet. Arrangør påtar seg intet ansvar for de utstilte varer, utstyr og tredjepersons eiendeler. Utstillere må selv dekke nødvendige forsikringer. </w:t>
      </w:r>
    </w:p>
    <w:p w:rsidR="002D3FD1" w:rsidRPr="002D3FD1" w:rsidRDefault="00653E0F" w:rsidP="003A6C9E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lastRenderedPageBreak/>
        <w:t>Reklame</w:t>
      </w:r>
    </w:p>
    <w:p w:rsidR="002D3FD1" w:rsidRDefault="00653E0F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Det tillates ikke noen form for reklamemateriell utenfor egen stand.  Avtale om bannere eller annen form for reklame på stevneområdet kan inngås etter egen avtale, mot en tilleggskostnad.  </w:t>
      </w:r>
    </w:p>
    <w:p w:rsidR="00653E0F" w:rsidRDefault="003A6C9E" w:rsidP="003A6C9E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Kontaktinformasjon</w:t>
      </w:r>
    </w:p>
    <w:p w:rsidR="003A6C9E" w:rsidRDefault="003A6C9E" w:rsidP="003A6C9E">
      <w:r>
        <w:rPr>
          <w:lang w:eastAsia="nb-NO"/>
        </w:rPr>
        <w:t xml:space="preserve">Sponsoransvarlig Anne-Lise Pedersen </w:t>
      </w:r>
      <w:proofErr w:type="gramStart"/>
      <w:r>
        <w:rPr>
          <w:lang w:eastAsia="nb-NO"/>
        </w:rPr>
        <w:t xml:space="preserve">tlf.  </w:t>
      </w:r>
      <w:r w:rsidR="00CE7DBB">
        <w:t>472</w:t>
      </w:r>
      <w:proofErr w:type="gramEnd"/>
      <w:r w:rsidR="00CE7DBB">
        <w:t xml:space="preserve"> 56 844</w:t>
      </w:r>
      <w:r w:rsidR="00E3670E" w:rsidRPr="00E3670E">
        <w:t xml:space="preserve">, evt. stevneleder Trond </w:t>
      </w:r>
      <w:proofErr w:type="spellStart"/>
      <w:r w:rsidR="00E3670E" w:rsidRPr="00E3670E">
        <w:t>Wæhler</w:t>
      </w:r>
      <w:proofErr w:type="spellEnd"/>
      <w:r w:rsidR="00E3670E" w:rsidRPr="00E3670E">
        <w:t>, tlf 957</w:t>
      </w:r>
      <w:r w:rsidR="00BB158A">
        <w:t xml:space="preserve"> </w:t>
      </w:r>
      <w:r w:rsidR="00E3670E" w:rsidRPr="00E3670E">
        <w:t>35</w:t>
      </w:r>
      <w:r w:rsidR="00BB158A">
        <w:t xml:space="preserve"> </w:t>
      </w:r>
      <w:r w:rsidR="00E3670E" w:rsidRPr="00E3670E">
        <w:t>665</w:t>
      </w:r>
      <w:r w:rsidR="00E3670E">
        <w:t>.</w:t>
      </w:r>
    </w:p>
    <w:p w:rsidR="00E3670E" w:rsidRDefault="00E3670E" w:rsidP="003A6C9E">
      <w:pPr>
        <w:rPr>
          <w:i/>
        </w:rPr>
      </w:pPr>
      <w:r>
        <w:t xml:space="preserve">Mail: </w:t>
      </w:r>
      <w:hyperlink r:id="rId8" w:history="1">
        <w:r w:rsidRPr="001D1E5F">
          <w:rPr>
            <w:rStyle w:val="Hyperkobling"/>
          </w:rPr>
          <w:t>bdf@lirk.no</w:t>
        </w:r>
      </w:hyperlink>
      <w:r>
        <w:t xml:space="preserve">.  </w:t>
      </w:r>
      <w:proofErr w:type="gramStart"/>
      <w:r>
        <w:t xml:space="preserve">Hjemmeside:  </w:t>
      </w:r>
      <w:r w:rsidR="00442053">
        <w:rPr>
          <w:i/>
        </w:rPr>
        <w:fldChar w:fldCharType="begin"/>
      </w:r>
      <w:proofErr w:type="gramEnd"/>
      <w:r w:rsidR="00BB158A">
        <w:rPr>
          <w:i/>
        </w:rPr>
        <w:instrText xml:space="preserve"> HYPERLINK "http://</w:instrText>
      </w:r>
      <w:r w:rsidR="00BB158A" w:rsidRPr="00BB158A">
        <w:rPr>
          <w:i/>
        </w:rPr>
        <w:instrText>www.lirk.no</w:instrText>
      </w:r>
      <w:r w:rsidR="00BB158A">
        <w:rPr>
          <w:i/>
        </w:rPr>
        <w:instrText xml:space="preserve">" </w:instrText>
      </w:r>
      <w:r w:rsidR="00442053">
        <w:rPr>
          <w:i/>
        </w:rPr>
        <w:fldChar w:fldCharType="separate"/>
      </w:r>
      <w:r w:rsidR="00BB158A" w:rsidRPr="001D1E5F">
        <w:rPr>
          <w:rStyle w:val="Hyperkobling"/>
          <w:i/>
        </w:rPr>
        <w:t>www.lirk.no</w:t>
      </w:r>
      <w:r w:rsidR="00442053">
        <w:rPr>
          <w:i/>
        </w:rPr>
        <w:fldChar w:fldCharType="end"/>
      </w:r>
    </w:p>
    <w:p w:rsidR="007A5627" w:rsidRDefault="007A5627" w:rsidP="003A6C9E">
      <w:pPr>
        <w:rPr>
          <w:i/>
        </w:rPr>
      </w:pPr>
    </w:p>
    <w:p w:rsidR="007A5627" w:rsidRDefault="007A5627" w:rsidP="007A5627">
      <w:pPr>
        <w:pStyle w:val="Overskrift2"/>
      </w:pPr>
      <w:r>
        <w:t>Med vennlig hilsen</w:t>
      </w:r>
    </w:p>
    <w:p w:rsidR="007A5627" w:rsidRDefault="007A5627" w:rsidP="007A5627">
      <w:r>
        <w:t>Lillehammer Rideklubb</w:t>
      </w:r>
    </w:p>
    <w:p w:rsidR="007A5627" w:rsidRDefault="007A5627" w:rsidP="007A5627"/>
    <w:p w:rsidR="007A5627" w:rsidRPr="007A5627" w:rsidRDefault="007A5627" w:rsidP="007A5627">
      <w:r>
        <w:t>Anne-Lise Pedersen</w:t>
      </w:r>
    </w:p>
    <w:p w:rsidR="00BB158A" w:rsidRDefault="00BB158A" w:rsidP="003A6C9E">
      <w:pPr>
        <w:rPr>
          <w:i/>
        </w:rPr>
      </w:pPr>
    </w:p>
    <w:p w:rsidR="00BB158A" w:rsidRPr="00BB158A" w:rsidRDefault="00BB158A" w:rsidP="003A6C9E">
      <w:pPr>
        <w:rPr>
          <w:lang w:eastAsia="nb-NO"/>
        </w:rPr>
      </w:pPr>
    </w:p>
    <w:p w:rsidR="00653E0F" w:rsidRPr="002D3FD1" w:rsidRDefault="00653E0F" w:rsidP="002D3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</w:p>
    <w:p w:rsidR="002D3FD1" w:rsidRDefault="002D3FD1"/>
    <w:sectPr w:rsidR="002D3FD1" w:rsidSect="005E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FD1"/>
    <w:rsid w:val="00283925"/>
    <w:rsid w:val="002D3FD1"/>
    <w:rsid w:val="003A6C9E"/>
    <w:rsid w:val="00442053"/>
    <w:rsid w:val="005E26FF"/>
    <w:rsid w:val="00653E0F"/>
    <w:rsid w:val="007A5627"/>
    <w:rsid w:val="00AA2251"/>
    <w:rsid w:val="00B4684F"/>
    <w:rsid w:val="00BB158A"/>
    <w:rsid w:val="00CE7DBB"/>
    <w:rsid w:val="00E3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FF"/>
  </w:style>
  <w:style w:type="paragraph" w:styleId="Overskrift1">
    <w:name w:val="heading 1"/>
    <w:basedOn w:val="Normal"/>
    <w:next w:val="Normal"/>
    <w:link w:val="Overskrift1Tegn"/>
    <w:uiPriority w:val="9"/>
    <w:qFormat/>
    <w:rsid w:val="003A6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6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D3FD1"/>
    <w:rPr>
      <w:strike w:val="0"/>
      <w:dstrike w:val="0"/>
      <w:color w:val="1B92A8"/>
      <w:u w:val="none"/>
      <w:effect w:val="none"/>
    </w:rPr>
  </w:style>
  <w:style w:type="paragraph" w:styleId="Ingenmellomrom">
    <w:name w:val="No Spacing"/>
    <w:basedOn w:val="Normal"/>
    <w:uiPriority w:val="1"/>
    <w:qFormat/>
    <w:rsid w:val="002D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684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6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6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f@lirk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nsor@lirk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640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</dc:creator>
  <cp:lastModifiedBy>Trond</cp:lastModifiedBy>
  <cp:revision>3</cp:revision>
  <dcterms:created xsi:type="dcterms:W3CDTF">2011-12-11T09:02:00Z</dcterms:created>
  <dcterms:modified xsi:type="dcterms:W3CDTF">2011-12-11T18:24:00Z</dcterms:modified>
</cp:coreProperties>
</file>